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511AEF" w:rsidRPr="00A875F4" w:rsidTr="00A875F4">
        <w:trPr>
          <w:trHeight w:hRule="exact" w:val="1528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both"/>
              <w:rPr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511AEF" w:rsidRPr="00A875F4" w:rsidTr="00A875F4">
        <w:trPr>
          <w:trHeight w:hRule="exact" w:val="138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Tr="00A875F4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11AEF" w:rsidRPr="00A875F4" w:rsidTr="00A875F4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11AEF" w:rsidRPr="00A875F4" w:rsidTr="00A875F4">
        <w:trPr>
          <w:trHeight w:hRule="exact" w:val="211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Tr="00A875F4">
        <w:trPr>
          <w:trHeight w:hRule="exact" w:val="277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1AEF" w:rsidTr="00A875F4">
        <w:trPr>
          <w:trHeight w:hRule="exact" w:val="138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36" w:type="dxa"/>
          </w:tcPr>
          <w:p w:rsidR="00511AEF" w:rsidRDefault="00511AEF"/>
        </w:tc>
        <w:tc>
          <w:tcPr>
            <w:tcW w:w="1277" w:type="dxa"/>
          </w:tcPr>
          <w:p w:rsidR="00511AEF" w:rsidRDefault="00511AEF"/>
        </w:tc>
        <w:tc>
          <w:tcPr>
            <w:tcW w:w="994" w:type="dxa"/>
          </w:tcPr>
          <w:p w:rsidR="00511AEF" w:rsidRDefault="00511AEF"/>
        </w:tc>
        <w:tc>
          <w:tcPr>
            <w:tcW w:w="2848" w:type="dxa"/>
          </w:tcPr>
          <w:p w:rsidR="00511AEF" w:rsidRDefault="00511AEF"/>
        </w:tc>
      </w:tr>
      <w:tr w:rsidR="00511AEF" w:rsidRPr="00A875F4" w:rsidTr="00A875F4">
        <w:trPr>
          <w:trHeight w:hRule="exact" w:val="277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36" w:type="dxa"/>
          </w:tcPr>
          <w:p w:rsidR="00511AEF" w:rsidRDefault="00511AEF"/>
        </w:tc>
        <w:tc>
          <w:tcPr>
            <w:tcW w:w="1277" w:type="dxa"/>
          </w:tcPr>
          <w:p w:rsidR="00511AEF" w:rsidRDefault="00511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11AEF" w:rsidRPr="00A875F4" w:rsidTr="00A875F4">
        <w:trPr>
          <w:trHeight w:hRule="exact" w:val="138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Tr="00A875F4">
        <w:trPr>
          <w:trHeight w:hRule="exact" w:val="277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11AEF" w:rsidTr="00A875F4">
        <w:trPr>
          <w:trHeight w:hRule="exact" w:val="138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36" w:type="dxa"/>
          </w:tcPr>
          <w:p w:rsidR="00511AEF" w:rsidRDefault="00511AEF"/>
        </w:tc>
        <w:tc>
          <w:tcPr>
            <w:tcW w:w="1277" w:type="dxa"/>
          </w:tcPr>
          <w:p w:rsidR="00511AEF" w:rsidRDefault="00511AEF"/>
        </w:tc>
        <w:tc>
          <w:tcPr>
            <w:tcW w:w="994" w:type="dxa"/>
          </w:tcPr>
          <w:p w:rsidR="00511AEF" w:rsidRDefault="00511AEF"/>
        </w:tc>
        <w:tc>
          <w:tcPr>
            <w:tcW w:w="2848" w:type="dxa"/>
          </w:tcPr>
          <w:p w:rsidR="00511AEF" w:rsidRDefault="00511AEF"/>
        </w:tc>
      </w:tr>
      <w:tr w:rsidR="00511AEF" w:rsidTr="00A875F4">
        <w:trPr>
          <w:trHeight w:hRule="exact" w:val="277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36" w:type="dxa"/>
          </w:tcPr>
          <w:p w:rsidR="00511AEF" w:rsidRDefault="00511AEF"/>
        </w:tc>
        <w:tc>
          <w:tcPr>
            <w:tcW w:w="1277" w:type="dxa"/>
          </w:tcPr>
          <w:p w:rsidR="00511AEF" w:rsidRDefault="00511A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11AEF" w:rsidTr="00A875F4">
        <w:trPr>
          <w:trHeight w:hRule="exact" w:val="277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36" w:type="dxa"/>
          </w:tcPr>
          <w:p w:rsidR="00511AEF" w:rsidRDefault="00511AEF"/>
        </w:tc>
        <w:tc>
          <w:tcPr>
            <w:tcW w:w="1277" w:type="dxa"/>
          </w:tcPr>
          <w:p w:rsidR="00511AEF" w:rsidRDefault="00511AEF"/>
        </w:tc>
        <w:tc>
          <w:tcPr>
            <w:tcW w:w="994" w:type="dxa"/>
          </w:tcPr>
          <w:p w:rsidR="00511AEF" w:rsidRDefault="00511AEF"/>
        </w:tc>
        <w:tc>
          <w:tcPr>
            <w:tcW w:w="2848" w:type="dxa"/>
          </w:tcPr>
          <w:p w:rsidR="00511AEF" w:rsidRDefault="00511AEF"/>
        </w:tc>
      </w:tr>
      <w:tr w:rsidR="00511AEF" w:rsidTr="00A875F4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1AEF" w:rsidTr="00A875F4">
        <w:trPr>
          <w:trHeight w:hRule="exact" w:val="2217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511AEF" w:rsidRDefault="00D37C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48" w:type="dxa"/>
          </w:tcPr>
          <w:p w:rsidR="00511AEF" w:rsidRDefault="00511AEF"/>
        </w:tc>
      </w:tr>
      <w:tr w:rsidR="00511AEF" w:rsidTr="00A875F4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11AEF" w:rsidRPr="00A875F4" w:rsidTr="00A875F4">
        <w:trPr>
          <w:trHeight w:hRule="exact" w:val="1396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11AEF" w:rsidRPr="00A875F4" w:rsidTr="00A875F4">
        <w:trPr>
          <w:trHeight w:hRule="exact" w:val="139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A875F4" w:rsidRPr="00064658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5F4" w:rsidRDefault="00A875F4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5F4" w:rsidRDefault="00A875F4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A875F4" w:rsidRPr="00064658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5F4" w:rsidRDefault="00A875F4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A875F4" w:rsidRPr="00064658" w:rsidRDefault="00A875F4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1AEF" w:rsidTr="00A875F4">
        <w:trPr>
          <w:trHeight w:hRule="exact" w:val="40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511AEF" w:rsidTr="00A875F4">
        <w:trPr>
          <w:trHeight w:hRule="exact" w:val="124"/>
        </w:trPr>
        <w:tc>
          <w:tcPr>
            <w:tcW w:w="143" w:type="dxa"/>
          </w:tcPr>
          <w:p w:rsidR="00511AEF" w:rsidRDefault="00511AEF"/>
        </w:tc>
        <w:tc>
          <w:tcPr>
            <w:tcW w:w="285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2127" w:type="dxa"/>
          </w:tcPr>
          <w:p w:rsidR="00511AEF" w:rsidRDefault="00511AEF"/>
        </w:tc>
        <w:tc>
          <w:tcPr>
            <w:tcW w:w="436" w:type="dxa"/>
          </w:tcPr>
          <w:p w:rsidR="00511AEF" w:rsidRDefault="00511AEF"/>
        </w:tc>
        <w:tc>
          <w:tcPr>
            <w:tcW w:w="1277" w:type="dxa"/>
          </w:tcPr>
          <w:p w:rsidR="00511AEF" w:rsidRDefault="00511AEF"/>
        </w:tc>
        <w:tc>
          <w:tcPr>
            <w:tcW w:w="994" w:type="dxa"/>
          </w:tcPr>
          <w:p w:rsidR="00511AEF" w:rsidRDefault="00511AEF"/>
        </w:tc>
        <w:tc>
          <w:tcPr>
            <w:tcW w:w="2848" w:type="dxa"/>
          </w:tcPr>
          <w:p w:rsidR="00511AEF" w:rsidRDefault="00511AEF"/>
        </w:tc>
      </w:tr>
      <w:tr w:rsidR="00511AEF" w:rsidRPr="00A875F4" w:rsidTr="00A875F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511AEF" w:rsidRPr="00A875F4" w:rsidTr="00A875F4">
        <w:trPr>
          <w:trHeight w:hRule="exact" w:val="577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Tr="00A875F4">
        <w:trPr>
          <w:trHeight w:hRule="exact" w:val="277"/>
        </w:trPr>
        <w:tc>
          <w:tcPr>
            <w:tcW w:w="14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11AEF" w:rsidTr="00A875F4">
        <w:trPr>
          <w:trHeight w:hRule="exact" w:val="138"/>
        </w:trPr>
        <w:tc>
          <w:tcPr>
            <w:tcW w:w="143" w:type="dxa"/>
          </w:tcPr>
          <w:p w:rsidR="00511AEF" w:rsidRDefault="00511AEF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</w:tr>
      <w:tr w:rsidR="00511AEF" w:rsidTr="00A875F4">
        <w:trPr>
          <w:trHeight w:hRule="exact" w:val="1666"/>
        </w:trPr>
        <w:tc>
          <w:tcPr>
            <w:tcW w:w="143" w:type="dxa"/>
          </w:tcPr>
          <w:p w:rsidR="00511AEF" w:rsidRDefault="00511AEF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11AEF" w:rsidRPr="00D37C5E" w:rsidRDefault="00511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11AEF" w:rsidRPr="00D37C5E" w:rsidRDefault="00511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11AEF" w:rsidRDefault="00D37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11A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11AEF" w:rsidRPr="00D37C5E" w:rsidRDefault="00511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11AEF" w:rsidRPr="00D37C5E" w:rsidRDefault="00511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11AEF" w:rsidRPr="00A875F4" w:rsidTr="00D37C5E">
        <w:trPr>
          <w:trHeight w:hRule="exact" w:val="4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511AEF" w:rsidRPr="00D37C5E" w:rsidRDefault="00D37C5E">
      <w:pPr>
        <w:rPr>
          <w:sz w:val="0"/>
          <w:szCs w:val="0"/>
          <w:lang w:val="ru-RU"/>
        </w:rPr>
      </w:pPr>
      <w:r w:rsidRPr="00D37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11AEF">
        <w:trPr>
          <w:trHeight w:hRule="exact" w:val="555"/>
        </w:trPr>
        <w:tc>
          <w:tcPr>
            <w:tcW w:w="9640" w:type="dxa"/>
          </w:tcPr>
          <w:p w:rsidR="00511AEF" w:rsidRDefault="00511AEF"/>
        </w:tc>
      </w:tr>
      <w:tr w:rsidR="00511A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11AEF" w:rsidRDefault="00D37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AEF" w:rsidRPr="00A87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11AEF" w:rsidRPr="00A875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2021/2022 учебного года: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11AEF" w:rsidRPr="00D37C5E" w:rsidRDefault="00D37C5E">
      <w:pPr>
        <w:rPr>
          <w:sz w:val="0"/>
          <w:szCs w:val="0"/>
          <w:lang w:val="ru-RU"/>
        </w:rPr>
      </w:pPr>
      <w:r w:rsidRPr="00D37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AEF" w:rsidRPr="00A875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11AEF" w:rsidRPr="00A875F4">
        <w:trPr>
          <w:trHeight w:hRule="exact" w:val="138"/>
        </w:trPr>
        <w:tc>
          <w:tcPr>
            <w:tcW w:w="9640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RPr="00A875F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11AEF" w:rsidRPr="00A875F4">
        <w:trPr>
          <w:trHeight w:hRule="exact" w:val="138"/>
        </w:trPr>
        <w:tc>
          <w:tcPr>
            <w:tcW w:w="9640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RPr="00A875F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11AEF" w:rsidRPr="00A875F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511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 w:rsidR="00511AEF" w:rsidRPr="00A875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понятие конфликта интересов, методы разрешения конфликтных ситуаций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меры по профилактике и противодействию коррупции на государственной гражданской службе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511AEF" w:rsidRPr="00A875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выявления конфликта интересов, разрешения конфликтных ситуации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 w:rsidR="00511AEF" w:rsidRPr="00D37C5E" w:rsidRDefault="00D37C5E">
      <w:pPr>
        <w:rPr>
          <w:sz w:val="0"/>
          <w:szCs w:val="0"/>
          <w:lang w:val="ru-RU"/>
        </w:rPr>
      </w:pPr>
      <w:r w:rsidRPr="00D37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УК-11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511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УК-11.2 знать способы профилактики коррупции и формирования нетерпимого отношения к ней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УК-11.3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УК-11.4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УК-11.5 владеть навыками работы с законодательными и другими нормативными правовыми актами</w:t>
            </w: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УК-11.6 владеть навыками взаимодействия в обществе на основе нетерпимого отношения к коррупции</w:t>
            </w:r>
          </w:p>
        </w:tc>
      </w:tr>
      <w:tr w:rsidR="00511AEF" w:rsidRPr="00A875F4">
        <w:trPr>
          <w:trHeight w:hRule="exact" w:val="416"/>
        </w:trPr>
        <w:tc>
          <w:tcPr>
            <w:tcW w:w="3970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RPr="00A875F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11AEF" w:rsidRPr="00A875F4">
        <w:trPr>
          <w:trHeight w:hRule="exact" w:val="24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</w:t>
            </w:r>
            <w:r w:rsidRPr="00A875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511AEF" w:rsidRPr="00A875F4">
        <w:trPr>
          <w:trHeight w:hRule="exact" w:val="138"/>
        </w:trPr>
        <w:tc>
          <w:tcPr>
            <w:tcW w:w="3970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RPr="00A875F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11A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511AEF"/>
        </w:tc>
      </w:tr>
      <w:tr w:rsidR="00511AEF" w:rsidRPr="00A875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Pr="00D37C5E" w:rsidRDefault="00D37C5E">
            <w:pPr>
              <w:spacing w:after="0" w:line="240" w:lineRule="auto"/>
              <w:jc w:val="center"/>
              <w:rPr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Pr="00D37C5E" w:rsidRDefault="00D37C5E">
            <w:pPr>
              <w:spacing w:after="0" w:line="240" w:lineRule="auto"/>
              <w:jc w:val="center"/>
              <w:rPr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511AEF" w:rsidRPr="00D37C5E" w:rsidRDefault="00D37C5E">
            <w:pPr>
              <w:spacing w:after="0" w:line="240" w:lineRule="auto"/>
              <w:jc w:val="center"/>
              <w:rPr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УК-11</w:t>
            </w:r>
          </w:p>
        </w:tc>
      </w:tr>
      <w:tr w:rsidR="00511AEF">
        <w:trPr>
          <w:trHeight w:hRule="exact" w:val="138"/>
        </w:trPr>
        <w:tc>
          <w:tcPr>
            <w:tcW w:w="3970" w:type="dxa"/>
          </w:tcPr>
          <w:p w:rsidR="00511AEF" w:rsidRDefault="00511AEF"/>
        </w:tc>
        <w:tc>
          <w:tcPr>
            <w:tcW w:w="3828" w:type="dxa"/>
          </w:tcPr>
          <w:p w:rsidR="00511AEF" w:rsidRDefault="00511AEF"/>
        </w:tc>
        <w:tc>
          <w:tcPr>
            <w:tcW w:w="852" w:type="dxa"/>
          </w:tcPr>
          <w:p w:rsidR="00511AEF" w:rsidRDefault="00511AEF"/>
        </w:tc>
        <w:tc>
          <w:tcPr>
            <w:tcW w:w="993" w:type="dxa"/>
          </w:tcPr>
          <w:p w:rsidR="00511AEF" w:rsidRDefault="00511AEF"/>
        </w:tc>
      </w:tr>
      <w:tr w:rsidR="00511AEF" w:rsidRPr="00A875F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11AE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11AEF">
        <w:trPr>
          <w:trHeight w:hRule="exact" w:val="138"/>
        </w:trPr>
        <w:tc>
          <w:tcPr>
            <w:tcW w:w="3970" w:type="dxa"/>
          </w:tcPr>
          <w:p w:rsidR="00511AEF" w:rsidRDefault="00511AEF"/>
        </w:tc>
        <w:tc>
          <w:tcPr>
            <w:tcW w:w="3828" w:type="dxa"/>
          </w:tcPr>
          <w:p w:rsidR="00511AEF" w:rsidRDefault="00511AEF"/>
        </w:tc>
        <w:tc>
          <w:tcPr>
            <w:tcW w:w="852" w:type="dxa"/>
          </w:tcPr>
          <w:p w:rsidR="00511AEF" w:rsidRDefault="00511AEF"/>
        </w:tc>
        <w:tc>
          <w:tcPr>
            <w:tcW w:w="993" w:type="dxa"/>
          </w:tcPr>
          <w:p w:rsidR="00511AEF" w:rsidRDefault="00511AEF"/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1AEF">
        <w:trPr>
          <w:trHeight w:hRule="exact" w:val="416"/>
        </w:trPr>
        <w:tc>
          <w:tcPr>
            <w:tcW w:w="3970" w:type="dxa"/>
          </w:tcPr>
          <w:p w:rsidR="00511AEF" w:rsidRDefault="00511AEF"/>
        </w:tc>
        <w:tc>
          <w:tcPr>
            <w:tcW w:w="3828" w:type="dxa"/>
          </w:tcPr>
          <w:p w:rsidR="00511AEF" w:rsidRDefault="00511AEF"/>
        </w:tc>
        <w:tc>
          <w:tcPr>
            <w:tcW w:w="852" w:type="dxa"/>
          </w:tcPr>
          <w:p w:rsidR="00511AEF" w:rsidRDefault="00511AEF"/>
        </w:tc>
        <w:tc>
          <w:tcPr>
            <w:tcW w:w="993" w:type="dxa"/>
          </w:tcPr>
          <w:p w:rsidR="00511AEF" w:rsidRDefault="00511AEF"/>
        </w:tc>
      </w:tr>
      <w:tr w:rsidR="00511AE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</w:tbl>
    <w:p w:rsidR="00511AEF" w:rsidRDefault="00D37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11AEF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11AEF" w:rsidRPr="00D37C5E" w:rsidRDefault="00511A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11AEF">
        <w:trPr>
          <w:trHeight w:hRule="exact" w:val="416"/>
        </w:trPr>
        <w:tc>
          <w:tcPr>
            <w:tcW w:w="5671" w:type="dxa"/>
          </w:tcPr>
          <w:p w:rsidR="00511AEF" w:rsidRDefault="00511AEF"/>
        </w:tc>
        <w:tc>
          <w:tcPr>
            <w:tcW w:w="1702" w:type="dxa"/>
          </w:tcPr>
          <w:p w:rsidR="00511AEF" w:rsidRDefault="00511AEF"/>
        </w:tc>
        <w:tc>
          <w:tcPr>
            <w:tcW w:w="1135" w:type="dxa"/>
          </w:tcPr>
          <w:p w:rsidR="00511AEF" w:rsidRDefault="00511AEF"/>
        </w:tc>
        <w:tc>
          <w:tcPr>
            <w:tcW w:w="1135" w:type="dxa"/>
          </w:tcPr>
          <w:p w:rsidR="00511AEF" w:rsidRDefault="00511AEF"/>
        </w:tc>
      </w:tr>
      <w:tr w:rsidR="00511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11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1AEF" w:rsidRDefault="00511AEF"/>
        </w:tc>
      </w:tr>
      <w:tr w:rsidR="00511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11A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511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511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1A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1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11A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1A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511AEF" w:rsidRPr="00A875F4">
        <w:trPr>
          <w:trHeight w:hRule="exact" w:val="29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11AEF" w:rsidRPr="00D37C5E" w:rsidRDefault="00D37C5E">
      <w:pPr>
        <w:rPr>
          <w:sz w:val="0"/>
          <w:szCs w:val="0"/>
          <w:lang w:val="ru-RU"/>
        </w:rPr>
      </w:pPr>
      <w:r w:rsidRPr="00D37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AEF" w:rsidRPr="00A875F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11AEF" w:rsidRPr="00A875F4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875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11AEF" w:rsidRPr="00D37C5E" w:rsidRDefault="00D37C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11AEF" w:rsidRPr="00D37C5E" w:rsidRDefault="00D37C5E">
      <w:pPr>
        <w:rPr>
          <w:sz w:val="0"/>
          <w:szCs w:val="0"/>
          <w:lang w:val="ru-RU"/>
        </w:rPr>
      </w:pPr>
      <w:r w:rsidRPr="00D37C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11A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11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11A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511A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</w:tr>
      <w:tr w:rsidR="00511A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Служебного (должностного) поведения и их роль в предупреждении коррупции</w:t>
            </w:r>
          </w:p>
        </w:tc>
      </w:tr>
      <w:tr w:rsidR="00511AEF" w:rsidRPr="00A87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противодействия коррупции в системе государственной и муниципальной службы</w:t>
            </w:r>
          </w:p>
        </w:tc>
      </w:tr>
      <w:tr w:rsidR="00511AEF" w:rsidRPr="00A87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511AEF" w:rsidRPr="00A87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1AEF" w:rsidRPr="00A875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Нормы и правила служебного поведения государственных гражданских служащих</w:t>
            </w:r>
          </w:p>
        </w:tc>
      </w:tr>
      <w:tr w:rsidR="00511AEF" w:rsidRPr="00A87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Нравственные требования к служебному поведению государственных и муниципальных служащих</w:t>
            </w:r>
          </w:p>
        </w:tc>
      </w:tr>
      <w:tr w:rsidR="00511AEF" w:rsidRPr="00A87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1AEF" w:rsidRPr="00A87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 w:rsidR="00511AEF" w:rsidRPr="00A875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11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11AEF">
        <w:trPr>
          <w:trHeight w:hRule="exact" w:val="147"/>
        </w:trPr>
        <w:tc>
          <w:tcPr>
            <w:tcW w:w="9640" w:type="dxa"/>
          </w:tcPr>
          <w:p w:rsidR="00511AEF" w:rsidRDefault="00511AEF"/>
        </w:tc>
      </w:tr>
      <w:tr w:rsidR="00511A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антикоррупционной этики</w:t>
            </w:r>
          </w:p>
        </w:tc>
      </w:tr>
      <w:tr w:rsidR="00511AEF">
        <w:trPr>
          <w:trHeight w:hRule="exact" w:val="21"/>
        </w:trPr>
        <w:tc>
          <w:tcPr>
            <w:tcW w:w="9640" w:type="dxa"/>
          </w:tcPr>
          <w:p w:rsidR="00511AEF" w:rsidRDefault="00511AEF"/>
        </w:tc>
      </w:tr>
      <w:tr w:rsidR="00511A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</w:tr>
      <w:tr w:rsidR="00511AEF">
        <w:trPr>
          <w:trHeight w:hRule="exact" w:val="8"/>
        </w:trPr>
        <w:tc>
          <w:tcPr>
            <w:tcW w:w="9640" w:type="dxa"/>
          </w:tcPr>
          <w:p w:rsidR="00511AEF" w:rsidRDefault="00511AEF"/>
        </w:tc>
      </w:tr>
      <w:tr w:rsidR="00511AEF" w:rsidRPr="00A875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и основные нравственные качества государственных и муниципальных служащих</w:t>
            </w:r>
          </w:p>
        </w:tc>
      </w:tr>
      <w:tr w:rsidR="00511AEF" w:rsidRPr="00A875F4">
        <w:trPr>
          <w:trHeight w:hRule="exact" w:val="21"/>
        </w:trPr>
        <w:tc>
          <w:tcPr>
            <w:tcW w:w="9640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RPr="00A875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 w:rsidRPr="00A875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511A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11AEF" w:rsidRPr="00A875F4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2021.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11AEF" w:rsidRPr="00A875F4">
        <w:trPr>
          <w:trHeight w:hRule="exact" w:val="138"/>
        </w:trPr>
        <w:tc>
          <w:tcPr>
            <w:tcW w:w="9640" w:type="dxa"/>
          </w:tcPr>
          <w:p w:rsidR="00511AEF" w:rsidRPr="00D37C5E" w:rsidRDefault="00511AEF">
            <w:pPr>
              <w:rPr>
                <w:lang w:val="ru-RU"/>
              </w:rPr>
            </w:pPr>
          </w:p>
        </w:tc>
      </w:tr>
      <w:tr w:rsidR="00511A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11AEF" w:rsidRDefault="00D37C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11A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Поддубная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Хлонова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7C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978-5-534-14633-2.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8394C">
                <w:rPr>
                  <w:rStyle w:val="a4"/>
                </w:rPr>
                <w:t>https://urait.ru/bcode/478055</w:t>
              </w:r>
            </w:hyperlink>
            <w:r>
              <w:t xml:space="preserve"> </w:t>
            </w:r>
          </w:p>
        </w:tc>
      </w:tr>
      <w:tr w:rsidR="00511AEF" w:rsidRPr="00A875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Pr="00D37C5E" w:rsidRDefault="00D37C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Яруллина,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C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7C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7C5E">
              <w:rPr>
                <w:lang w:val="ru-RU"/>
              </w:rPr>
              <w:t xml:space="preserve"> </w:t>
            </w:r>
            <w:hyperlink r:id="rId5" w:history="1">
              <w:r w:rsidR="0018394C">
                <w:rPr>
                  <w:rStyle w:val="a4"/>
                  <w:lang w:val="ru-RU"/>
                </w:rPr>
                <w:t>http://www.iprbookshop.ru/105750.html</w:t>
              </w:r>
            </w:hyperlink>
            <w:r w:rsidRPr="00D37C5E">
              <w:rPr>
                <w:lang w:val="ru-RU"/>
              </w:rPr>
              <w:t xml:space="preserve"> </w:t>
            </w:r>
          </w:p>
        </w:tc>
      </w:tr>
      <w:tr w:rsidR="00511A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процессуальное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Райков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37C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978-5-534-13428-5.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8394C">
                <w:rPr>
                  <w:rStyle w:val="a4"/>
                </w:rPr>
                <w:t>https://urait.ru/bcode/477079</w:t>
              </w:r>
            </w:hyperlink>
            <w:r>
              <w:t xml:space="preserve"> </w:t>
            </w:r>
          </w:p>
        </w:tc>
      </w:tr>
      <w:tr w:rsidR="00511AEF">
        <w:trPr>
          <w:trHeight w:hRule="exact" w:val="277"/>
        </w:trPr>
        <w:tc>
          <w:tcPr>
            <w:tcW w:w="285" w:type="dxa"/>
          </w:tcPr>
          <w:p w:rsidR="00511AEF" w:rsidRDefault="00511AE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11A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D37C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деятельность: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антикоррупционные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Бозров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Курченко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7C5E">
              <w:rPr>
                <w:lang w:val="ru-RU"/>
              </w:rPr>
              <w:t xml:space="preserve"> </w:t>
            </w:r>
            <w:r w:rsidRPr="00D37C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7C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8394C">
                <w:rPr>
                  <w:rStyle w:val="a4"/>
                </w:rPr>
                <w:t>https://urait.ru/bcode/467216</w:t>
              </w:r>
            </w:hyperlink>
            <w:r>
              <w:t xml:space="preserve"> </w:t>
            </w:r>
          </w:p>
        </w:tc>
      </w:tr>
      <w:tr w:rsidR="00511A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1AEF" w:rsidRDefault="00511AEF"/>
        </w:tc>
      </w:tr>
    </w:tbl>
    <w:p w:rsidR="00511AEF" w:rsidRDefault="00511AEF"/>
    <w:sectPr w:rsidR="00511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94C"/>
    <w:rsid w:val="001F0BC7"/>
    <w:rsid w:val="00511AEF"/>
    <w:rsid w:val="00A875F4"/>
    <w:rsid w:val="00B930D6"/>
    <w:rsid w:val="00D31453"/>
    <w:rsid w:val="00D37C5E"/>
    <w:rsid w:val="00DC5B05"/>
    <w:rsid w:val="00E209E2"/>
    <w:rsid w:val="00F6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B41810-0F7C-4B32-A451-6E8AB1D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10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2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079" TargetMode="External"/><Relationship Id="rId5" Type="http://schemas.openxmlformats.org/officeDocument/2006/relationships/hyperlink" Target="http://www.iprbookshop.ru/105750.html" TargetMode="External"/><Relationship Id="rId4" Type="http://schemas.openxmlformats.org/officeDocument/2006/relationships/hyperlink" Target="https://urait.ru/bcode/47805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3755</Words>
  <Characters>21409</Characters>
  <Application>Microsoft Office Word</Application>
  <DocSecurity>0</DocSecurity>
  <Lines>178</Lines>
  <Paragraphs>50</Paragraphs>
  <ScaleCrop>false</ScaleCrop>
  <Company/>
  <LinksUpToDate>false</LinksUpToDate>
  <CharactersWithSpaces>25114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2021-2022_ФГОС3++2021_Бак-ЗФО-ГМУ(ГМС)(21)_plx_Служебная этика и антикоррупционные стандарты поведения в государственной гражданской и муниципальной службе</dc:title>
  <dc:creator>FastReport.NET</dc:creator>
  <cp:lastModifiedBy>Mark Bernstorf</cp:lastModifiedBy>
  <cp:revision>7</cp:revision>
  <dcterms:created xsi:type="dcterms:W3CDTF">2022-01-17T06:26:00Z</dcterms:created>
  <dcterms:modified xsi:type="dcterms:W3CDTF">2024-05-18T13:49:00Z</dcterms:modified>
</cp:coreProperties>
</file>